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547"/>
        <w:gridCol w:w="1843"/>
        <w:gridCol w:w="2268"/>
        <w:gridCol w:w="3685"/>
      </w:tblGrid>
      <w:tr w:rsidR="006561FC" w:rsidRPr="008368C5" w:rsidTr="008368C5">
        <w:tc>
          <w:tcPr>
            <w:tcW w:w="4390" w:type="dxa"/>
            <w:gridSpan w:val="2"/>
            <w:shd w:val="clear" w:color="auto" w:fill="000000" w:themeFill="text1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1. IDENTIFICAÇÃO</w:t>
            </w:r>
          </w:p>
        </w:tc>
        <w:tc>
          <w:tcPr>
            <w:tcW w:w="5953" w:type="dxa"/>
            <w:gridSpan w:val="2"/>
            <w:shd w:val="clear" w:color="auto" w:fill="000000" w:themeFill="text1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2. CONTROLE DE DOCUMENTOS</w:t>
            </w:r>
          </w:p>
        </w:tc>
      </w:tr>
      <w:tr w:rsidR="006561FC" w:rsidRPr="008368C5" w:rsidTr="00CC7185">
        <w:tc>
          <w:tcPr>
            <w:tcW w:w="2547" w:type="dxa"/>
            <w:vMerge w:val="restart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Nome do Cargo:</w:t>
            </w:r>
          </w:p>
        </w:tc>
        <w:tc>
          <w:tcPr>
            <w:tcW w:w="1843" w:type="dxa"/>
            <w:vMerge w:val="restart"/>
            <w:vAlign w:val="center"/>
          </w:tcPr>
          <w:p w:rsidR="006561FC" w:rsidRPr="008368C5" w:rsidRDefault="007A1CA1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Faturista</w:t>
            </w:r>
          </w:p>
        </w:tc>
        <w:tc>
          <w:tcPr>
            <w:tcW w:w="2268" w:type="dxa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Redator</w:t>
            </w:r>
          </w:p>
        </w:tc>
        <w:tc>
          <w:tcPr>
            <w:tcW w:w="3685" w:type="dxa"/>
            <w:vAlign w:val="center"/>
          </w:tcPr>
          <w:p w:rsidR="006561FC" w:rsidRPr="008368C5" w:rsidRDefault="008368C5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Bruno de P. Gontijo</w:t>
            </w:r>
          </w:p>
        </w:tc>
      </w:tr>
      <w:tr w:rsidR="006561FC" w:rsidRPr="008368C5" w:rsidTr="00CC7185">
        <w:tc>
          <w:tcPr>
            <w:tcW w:w="2547" w:type="dxa"/>
            <w:vMerge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Data da Redação</w:t>
            </w:r>
          </w:p>
        </w:tc>
        <w:tc>
          <w:tcPr>
            <w:tcW w:w="3685" w:type="dxa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Março de 2012</w:t>
            </w:r>
          </w:p>
        </w:tc>
      </w:tr>
      <w:tr w:rsidR="006561FC" w:rsidRPr="008368C5" w:rsidTr="00CC7185">
        <w:tc>
          <w:tcPr>
            <w:tcW w:w="2547" w:type="dxa"/>
            <w:vMerge w:val="restart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Carga horária:</w:t>
            </w:r>
          </w:p>
        </w:tc>
        <w:tc>
          <w:tcPr>
            <w:tcW w:w="1843" w:type="dxa"/>
            <w:vMerge w:val="restart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44 Horas Semanas</w:t>
            </w:r>
          </w:p>
        </w:tc>
        <w:tc>
          <w:tcPr>
            <w:tcW w:w="2268" w:type="dxa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Revisor</w:t>
            </w:r>
          </w:p>
        </w:tc>
        <w:tc>
          <w:tcPr>
            <w:tcW w:w="3685" w:type="dxa"/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Bruno de P. Gontijo</w:t>
            </w:r>
          </w:p>
        </w:tc>
      </w:tr>
      <w:tr w:rsidR="006561FC" w:rsidRPr="008368C5" w:rsidTr="00CC7185">
        <w:tc>
          <w:tcPr>
            <w:tcW w:w="254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6561FC" w:rsidRPr="008368C5" w:rsidRDefault="006561FC" w:rsidP="008368C5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Data da Revisão:</w:t>
            </w:r>
          </w:p>
        </w:tc>
        <w:tc>
          <w:tcPr>
            <w:tcW w:w="3685" w:type="dxa"/>
            <w:tcBorders>
              <w:bottom w:val="single" w:sz="4" w:space="0" w:color="000000" w:themeColor="text1"/>
            </w:tcBorders>
            <w:vAlign w:val="center"/>
          </w:tcPr>
          <w:p w:rsidR="006561FC" w:rsidRPr="008368C5" w:rsidRDefault="008368C5" w:rsidP="008368C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24/07/2013</w:t>
            </w:r>
          </w:p>
        </w:tc>
      </w:tr>
      <w:tr w:rsidR="006561FC" w:rsidRPr="008368C5" w:rsidTr="008368C5">
        <w:tc>
          <w:tcPr>
            <w:tcW w:w="10343" w:type="dxa"/>
            <w:gridSpan w:val="4"/>
            <w:shd w:val="solid" w:color="auto" w:fill="auto"/>
          </w:tcPr>
          <w:p w:rsidR="006561FC" w:rsidRPr="008368C5" w:rsidRDefault="006561FC" w:rsidP="008368C5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3. DESCRIÇÃO DA FUNÇÃO</w:t>
            </w:r>
          </w:p>
        </w:tc>
      </w:tr>
      <w:tr w:rsidR="006561FC" w:rsidRPr="008368C5" w:rsidTr="008368C5">
        <w:tc>
          <w:tcPr>
            <w:tcW w:w="10343" w:type="dxa"/>
            <w:gridSpan w:val="4"/>
            <w:tcBorders>
              <w:bottom w:val="single" w:sz="4" w:space="0" w:color="000000" w:themeColor="text1"/>
            </w:tcBorders>
          </w:tcPr>
          <w:p w:rsidR="006561FC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Trabalho profissional de nível médio, que consiste em organizar documentos, efetuar faturamento, emitir notas fiscais de venda, conciliar contas, realizar o arquivo de documentos.</w:t>
            </w:r>
          </w:p>
        </w:tc>
      </w:tr>
      <w:tr w:rsidR="006561FC" w:rsidRPr="008368C5" w:rsidTr="008368C5">
        <w:tc>
          <w:tcPr>
            <w:tcW w:w="10343" w:type="dxa"/>
            <w:gridSpan w:val="4"/>
            <w:shd w:val="solid" w:color="auto" w:fill="auto"/>
          </w:tcPr>
          <w:p w:rsidR="006561FC" w:rsidRPr="008368C5" w:rsidRDefault="006561FC" w:rsidP="008368C5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4. RESULTADOS ESPERADOS</w:t>
            </w:r>
          </w:p>
        </w:tc>
      </w:tr>
      <w:tr w:rsidR="006561FC" w:rsidRPr="008368C5" w:rsidTr="008368C5">
        <w:tc>
          <w:tcPr>
            <w:tcW w:w="10343" w:type="dxa"/>
            <w:gridSpan w:val="4"/>
            <w:tcBorders>
              <w:bottom w:val="single" w:sz="4" w:space="0" w:color="000000" w:themeColor="text1"/>
            </w:tcBorders>
          </w:tcPr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Emitir as notas fiscais corretamente, de acordo com legislação vigente;</w:t>
            </w:r>
          </w:p>
          <w:p w:rsidR="006561FC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368C5">
              <w:rPr>
                <w:rFonts w:ascii="Arial" w:hAnsi="Arial" w:cs="Arial"/>
                <w:sz w:val="20"/>
                <w:szCs w:val="20"/>
              </w:rPr>
              <w:t>Assessorar da melhor forma possível o assistente financeiro;</w:t>
            </w:r>
          </w:p>
        </w:tc>
      </w:tr>
      <w:tr w:rsidR="006561FC" w:rsidRPr="008368C5" w:rsidTr="008368C5">
        <w:tc>
          <w:tcPr>
            <w:tcW w:w="10343" w:type="dxa"/>
            <w:gridSpan w:val="4"/>
            <w:shd w:val="solid" w:color="auto" w:fill="auto"/>
          </w:tcPr>
          <w:p w:rsidR="006561FC" w:rsidRPr="008368C5" w:rsidRDefault="00154578" w:rsidP="008368C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5. ATIVIDADES DIÁRIAS (ROTINA)</w:t>
            </w:r>
          </w:p>
        </w:tc>
      </w:tr>
      <w:tr w:rsidR="006561FC" w:rsidRPr="008368C5" w:rsidTr="008368C5">
        <w:tc>
          <w:tcPr>
            <w:tcW w:w="10343" w:type="dxa"/>
            <w:gridSpan w:val="4"/>
            <w:tcBorders>
              <w:bottom w:val="single" w:sz="4" w:space="0" w:color="000000" w:themeColor="text1"/>
            </w:tcBorders>
          </w:tcPr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Emitir Nota Fiscal eletrônica;</w:t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Acompanhar pedidos junto ao Correio - verificar atraso de entrega de mercadoria, pedidos não entregues e pedidos entregues errado; </w:t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Organizar arquivos de faturamento de venda;</w:t>
            </w: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Elaborar carta para correção de Nota Fiscal eletrônica;</w:t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Enviar, diariamente, notas fiscais eletrônicas em arquivo XML para todos os clientes;</w:t>
            </w: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Conferir e enviar cópia das DANFEs e outros documentos para a Contabilidade;</w:t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Auxiliar o Assistente Financeiro sempre que necessário, como realizando contato com cliente com pedidos que tenha pendências cadastrais;</w:t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Manter locais e ambientes limpos e organizados;</w:t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Participar de reuniões internas sempre que convocado;</w:t>
            </w: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Atender às solicitações da gerência e diretoria;</w:t>
            </w:r>
          </w:p>
          <w:p w:rsidR="007A1CA1" w:rsidRPr="008368C5" w:rsidRDefault="007A1CA1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Cumprir e fazer cumprir toda a legislação em vigor referente a natureza da empresa;</w:t>
            </w:r>
          </w:p>
          <w:p w:rsidR="00CC7185" w:rsidRDefault="008368C5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Cumprir com </w:t>
            </w:r>
            <w:r w:rsidR="007A1CA1" w:rsidRPr="008368C5">
              <w:rPr>
                <w:rFonts w:ascii="Arial" w:hAnsi="Arial" w:cs="Arial"/>
                <w:sz w:val="20"/>
                <w:szCs w:val="20"/>
              </w:rPr>
              <w:t>as n</w:t>
            </w:r>
            <w:r>
              <w:rPr>
                <w:rFonts w:ascii="Arial" w:hAnsi="Arial" w:cs="Arial"/>
                <w:sz w:val="20"/>
                <w:szCs w:val="20"/>
              </w:rPr>
              <w:t>ormas do Manual do Funcionário.</w:t>
            </w:r>
          </w:p>
          <w:p w:rsidR="006561FC" w:rsidRPr="008368C5" w:rsidRDefault="00D91A8F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561FC" w:rsidRPr="008368C5" w:rsidTr="008368C5">
        <w:tc>
          <w:tcPr>
            <w:tcW w:w="10343" w:type="dxa"/>
            <w:gridSpan w:val="4"/>
            <w:shd w:val="solid" w:color="auto" w:fill="auto"/>
          </w:tcPr>
          <w:p w:rsidR="006561FC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6. DESCRIÇÃO DO OCUPANTE DO CARGO</w:t>
            </w:r>
          </w:p>
        </w:tc>
      </w:tr>
      <w:tr w:rsidR="00315339" w:rsidRPr="008368C5" w:rsidTr="008368C5">
        <w:tc>
          <w:tcPr>
            <w:tcW w:w="10343" w:type="dxa"/>
            <w:gridSpan w:val="4"/>
            <w:tcBorders>
              <w:bottom w:val="single" w:sz="4" w:space="0" w:color="000000" w:themeColor="text1"/>
            </w:tcBorders>
          </w:tcPr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- Escolaridade: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>2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° grau completo. 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- Qualidade de Experiência</w:t>
            </w:r>
            <w:r w:rsidR="00354B9C" w:rsidRPr="008368C5">
              <w:rPr>
                <w:rFonts w:ascii="Arial" w:hAnsi="Arial" w:cs="Arial"/>
                <w:sz w:val="20"/>
                <w:szCs w:val="20"/>
              </w:rPr>
              <w:t>: Não é necessária</w:t>
            </w:r>
            <w:r w:rsidR="00D91A8F" w:rsidRPr="008368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- Conhecimentos: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 (1) Nível Básico       (2) Nível Intermediário        (3) Nível Avançado    </w:t>
            </w:r>
          </w:p>
          <w:p w:rsidR="00315339" w:rsidRPr="008368C5" w:rsidRDefault="00354B9C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8368C5">
              <w:rPr>
                <w:rFonts w:ascii="Arial" w:hAnsi="Arial" w:cs="Arial"/>
                <w:sz w:val="20"/>
                <w:szCs w:val="20"/>
              </w:rPr>
              <w:t xml:space="preserve"> Gerenciamento da Rotina (</w:t>
            </w:r>
            <w:r w:rsidR="00D91A8F" w:rsidRPr="008368C5">
              <w:rPr>
                <w:rFonts w:ascii="Arial" w:hAnsi="Arial" w:cs="Arial"/>
                <w:sz w:val="20"/>
                <w:szCs w:val="20"/>
              </w:rPr>
              <w:t>1</w:t>
            </w:r>
            <w:r w:rsidR="00315339" w:rsidRPr="00836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No</w:t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>rmas de segurança do trabalho (2</w:t>
            </w:r>
            <w:r w:rsidRPr="00836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Gestão da qualidade (</w:t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>1</w:t>
            </w:r>
            <w:r w:rsidRPr="00836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54B9C" w:rsidRPr="008368C5" w:rsidRDefault="00354B9C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Contabilidade (1)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- 5S (</w:t>
            </w:r>
            <w:r w:rsidR="00B62FD7" w:rsidRPr="008368C5">
              <w:rPr>
                <w:rFonts w:ascii="Arial" w:hAnsi="Arial" w:cs="Arial"/>
                <w:sz w:val="20"/>
                <w:szCs w:val="20"/>
              </w:rPr>
              <w:t>1</w:t>
            </w:r>
            <w:r w:rsidRPr="00836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8368C5" w:rsidRDefault="000E579E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</w:t>
            </w:r>
            <w:r w:rsidR="00315339" w:rsidRPr="008368C5">
              <w:rPr>
                <w:rFonts w:ascii="Arial" w:hAnsi="Arial" w:cs="Arial"/>
                <w:sz w:val="20"/>
                <w:szCs w:val="20"/>
              </w:rPr>
              <w:t xml:space="preserve"> Pacote Office (</w:t>
            </w:r>
            <w:r w:rsidRPr="008368C5">
              <w:rPr>
                <w:rFonts w:ascii="Arial" w:hAnsi="Arial" w:cs="Arial"/>
                <w:sz w:val="20"/>
                <w:szCs w:val="20"/>
              </w:rPr>
              <w:t>2</w:t>
            </w:r>
            <w:r w:rsidR="00315339" w:rsidRPr="00836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Internet (</w:t>
            </w:r>
            <w:r w:rsidR="000E579E" w:rsidRPr="008368C5">
              <w:rPr>
                <w:rFonts w:ascii="Arial" w:hAnsi="Arial" w:cs="Arial"/>
                <w:sz w:val="20"/>
                <w:szCs w:val="20"/>
              </w:rPr>
              <w:t>2</w:t>
            </w:r>
            <w:r w:rsidRPr="008368C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15339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7185" w:rsidRDefault="00CC7185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C7185" w:rsidRPr="008368C5" w:rsidRDefault="00CC7185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lastRenderedPageBreak/>
              <w:t>Comportamento: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>Orientação para Resultado: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>Iniciativa e Persistência: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>Flexibilidade</w:t>
            </w:r>
            <w:r w:rsidRPr="008368C5">
              <w:rPr>
                <w:rFonts w:ascii="Arial" w:hAnsi="Arial" w:cs="Arial"/>
                <w:sz w:val="20"/>
                <w:szCs w:val="20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>Cumprimento de Normas: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Cumpre normas administrativas e técnicas da empresa ou </w:t>
            </w:r>
            <w:bookmarkStart w:id="0" w:name="_GoBack"/>
            <w:bookmarkEnd w:id="0"/>
            <w:r w:rsidR="00CC7185" w:rsidRPr="008368C5">
              <w:rPr>
                <w:rFonts w:ascii="Arial" w:hAnsi="Arial" w:cs="Arial"/>
                <w:sz w:val="20"/>
                <w:szCs w:val="20"/>
              </w:rPr>
              <w:t>procedimentos negociados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internamente bem como sugere alterações no normativo sempre que perceber que ele pode ser melhorado, otimizando o custo dos processos.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>Trabalho em equipe: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Tem determinação de facilitar o trabalho da equipe através da cooperação, apoio, respeito e confiança. 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>Capacidade de Trabalhar sob Pressão: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>Orientação para Organização e Controles: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368C5">
              <w:rPr>
                <w:rFonts w:ascii="Arial" w:hAnsi="Arial" w:cs="Arial"/>
                <w:b/>
                <w:sz w:val="20"/>
                <w:szCs w:val="20"/>
              </w:rPr>
              <w:t>Criatividade:</w:t>
            </w:r>
            <w:r w:rsidRPr="008368C5">
              <w:rPr>
                <w:rFonts w:ascii="Arial" w:hAnsi="Arial" w:cs="Arial"/>
                <w:sz w:val="20"/>
                <w:szCs w:val="20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Pr="008368C5" w:rsidRDefault="0005336F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336F" w:rsidRPr="008368C5" w:rsidRDefault="0005336F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1FC" w:rsidRPr="008368C5" w:rsidTr="008368C5">
        <w:tc>
          <w:tcPr>
            <w:tcW w:w="10343" w:type="dxa"/>
            <w:gridSpan w:val="4"/>
            <w:shd w:val="solid" w:color="auto" w:fill="auto"/>
          </w:tcPr>
          <w:p w:rsidR="006561FC" w:rsidRPr="008368C5" w:rsidRDefault="00315339" w:rsidP="008368C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7. </w:t>
            </w:r>
            <w:r w:rsidR="009155B6" w:rsidRPr="008368C5">
              <w:rPr>
                <w:rFonts w:ascii="Arial" w:hAnsi="Arial" w:cs="Arial"/>
                <w:b/>
                <w:sz w:val="20"/>
                <w:szCs w:val="20"/>
              </w:rPr>
              <w:t>DESAFIOS</w:t>
            </w:r>
          </w:p>
        </w:tc>
      </w:tr>
      <w:tr w:rsidR="00315339" w:rsidRPr="008368C5" w:rsidTr="008368C5">
        <w:trPr>
          <w:trHeight w:val="1382"/>
        </w:trPr>
        <w:tc>
          <w:tcPr>
            <w:tcW w:w="10343" w:type="dxa"/>
            <w:gridSpan w:val="4"/>
            <w:tcBorders>
              <w:bottom w:val="single" w:sz="4" w:space="0" w:color="000000" w:themeColor="text1"/>
            </w:tcBorders>
          </w:tcPr>
          <w:p w:rsidR="00354B9C" w:rsidRPr="008368C5" w:rsidRDefault="00D91A8F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354B9C" w:rsidRPr="008368C5">
              <w:rPr>
                <w:rFonts w:ascii="Arial" w:hAnsi="Arial" w:cs="Arial"/>
                <w:sz w:val="20"/>
                <w:szCs w:val="20"/>
              </w:rPr>
              <w:t xml:space="preserve"> Administrar a organização do tempo.</w:t>
            </w:r>
            <w:r w:rsidR="00354B9C"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354B9C"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354B9C"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354B9C" w:rsidRPr="008368C5">
              <w:rPr>
                <w:rFonts w:ascii="Arial" w:hAnsi="Arial" w:cs="Arial"/>
                <w:sz w:val="20"/>
                <w:szCs w:val="20"/>
              </w:rPr>
              <w:tab/>
            </w:r>
            <w:r w:rsidR="00354B9C" w:rsidRPr="008368C5">
              <w:rPr>
                <w:rFonts w:ascii="Arial" w:hAnsi="Arial" w:cs="Arial"/>
                <w:sz w:val="20"/>
                <w:szCs w:val="20"/>
              </w:rPr>
              <w:tab/>
            </w:r>
          </w:p>
          <w:p w:rsidR="00354B9C" w:rsidRPr="008368C5" w:rsidRDefault="00354B9C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- Agilidade e atenção no preenchimento e acompanhamento de NF.</w:t>
            </w: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  <w:r w:rsidRPr="008368C5">
              <w:rPr>
                <w:rFonts w:ascii="Arial" w:hAnsi="Arial" w:cs="Arial"/>
                <w:sz w:val="20"/>
                <w:szCs w:val="20"/>
              </w:rPr>
              <w:tab/>
            </w:r>
          </w:p>
          <w:p w:rsidR="00315339" w:rsidRPr="008368C5" w:rsidRDefault="00354B9C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Assegurar que a comunicação entre o comprador e a FERRAMIX seja eficaz, evitando atrasos e problemas na qualidade do </w:t>
            </w:r>
            <w:r w:rsidR="008368C5">
              <w:rPr>
                <w:rFonts w:ascii="Arial" w:hAnsi="Arial" w:cs="Arial"/>
                <w:sz w:val="20"/>
                <w:szCs w:val="20"/>
              </w:rPr>
              <w:t>atendimento.</w:t>
            </w:r>
          </w:p>
        </w:tc>
      </w:tr>
      <w:tr w:rsidR="00315339" w:rsidRPr="008368C5" w:rsidTr="008368C5">
        <w:tc>
          <w:tcPr>
            <w:tcW w:w="10343" w:type="dxa"/>
            <w:gridSpan w:val="4"/>
            <w:shd w:val="solid" w:color="auto" w:fill="auto"/>
          </w:tcPr>
          <w:p w:rsidR="00315339" w:rsidRPr="008368C5" w:rsidRDefault="009155B6" w:rsidP="008368C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8. AUTONOMIA</w:t>
            </w:r>
          </w:p>
        </w:tc>
      </w:tr>
      <w:tr w:rsidR="00315339" w:rsidRPr="008368C5" w:rsidTr="008368C5">
        <w:tc>
          <w:tcPr>
            <w:tcW w:w="10343" w:type="dxa"/>
            <w:gridSpan w:val="4"/>
            <w:tcBorders>
              <w:bottom w:val="single" w:sz="4" w:space="0" w:color="000000" w:themeColor="text1"/>
            </w:tcBorders>
          </w:tcPr>
          <w:p w:rsidR="00546C5A" w:rsidRDefault="00546C5A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E579E" w:rsidRPr="008368C5">
              <w:rPr>
                <w:rFonts w:ascii="Arial" w:hAnsi="Arial" w:cs="Arial"/>
                <w:sz w:val="20"/>
                <w:szCs w:val="20"/>
              </w:rPr>
              <w:t>Não se aplica</w:t>
            </w:r>
          </w:p>
          <w:p w:rsidR="008368C5" w:rsidRPr="008368C5" w:rsidRDefault="008368C5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55B6" w:rsidRPr="008368C5" w:rsidTr="008368C5">
        <w:tc>
          <w:tcPr>
            <w:tcW w:w="10343" w:type="dxa"/>
            <w:gridSpan w:val="4"/>
            <w:shd w:val="solid" w:color="auto" w:fill="auto"/>
          </w:tcPr>
          <w:p w:rsidR="009155B6" w:rsidRPr="008368C5" w:rsidRDefault="009155B6" w:rsidP="008368C5">
            <w:pPr>
              <w:spacing w:line="360" w:lineRule="auto"/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9. POSIÇÃO NA ESTRUTURA</w:t>
            </w:r>
          </w:p>
        </w:tc>
      </w:tr>
      <w:tr w:rsidR="009155B6" w:rsidRPr="008368C5" w:rsidTr="00CC7185">
        <w:tc>
          <w:tcPr>
            <w:tcW w:w="2547" w:type="dxa"/>
          </w:tcPr>
          <w:p w:rsidR="009155B6" w:rsidRPr="008368C5" w:rsidRDefault="009155B6" w:rsidP="008368C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Superior Imediato:</w:t>
            </w:r>
          </w:p>
        </w:tc>
        <w:tc>
          <w:tcPr>
            <w:tcW w:w="7796" w:type="dxa"/>
            <w:gridSpan w:val="3"/>
          </w:tcPr>
          <w:p w:rsidR="009155B6" w:rsidRPr="008368C5" w:rsidRDefault="00CC7185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Direto</w:t>
            </w:r>
          </w:p>
        </w:tc>
      </w:tr>
      <w:tr w:rsidR="009155B6" w:rsidRPr="008368C5" w:rsidTr="00CC7185">
        <w:tc>
          <w:tcPr>
            <w:tcW w:w="2547" w:type="dxa"/>
          </w:tcPr>
          <w:p w:rsidR="009155B6" w:rsidRPr="008368C5" w:rsidRDefault="009155B6" w:rsidP="008368C5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68C5">
              <w:rPr>
                <w:rFonts w:ascii="Arial" w:hAnsi="Arial" w:cs="Arial"/>
                <w:b/>
                <w:sz w:val="20"/>
                <w:szCs w:val="20"/>
              </w:rPr>
              <w:t>Subordinados diretos:</w:t>
            </w:r>
          </w:p>
        </w:tc>
        <w:tc>
          <w:tcPr>
            <w:tcW w:w="7796" w:type="dxa"/>
            <w:gridSpan w:val="3"/>
          </w:tcPr>
          <w:p w:rsidR="009155B6" w:rsidRPr="008368C5" w:rsidRDefault="00D91A8F" w:rsidP="008368C5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8C5">
              <w:rPr>
                <w:rFonts w:ascii="Arial" w:hAnsi="Arial" w:cs="Arial"/>
                <w:sz w:val="20"/>
                <w:szCs w:val="20"/>
              </w:rPr>
              <w:t>Não se Aplica</w:t>
            </w:r>
          </w:p>
        </w:tc>
      </w:tr>
    </w:tbl>
    <w:p w:rsidR="009155B6" w:rsidRPr="008368C5" w:rsidRDefault="009155B6" w:rsidP="008368C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9155B6" w:rsidRPr="008368C5" w:rsidSect="008368C5">
      <w:headerReference w:type="default" r:id="rId7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DD3" w:rsidRDefault="00AA7DD3" w:rsidP="0073633C">
      <w:pPr>
        <w:spacing w:after="0" w:line="240" w:lineRule="auto"/>
      </w:pPr>
      <w:r>
        <w:separator/>
      </w:r>
    </w:p>
  </w:endnote>
  <w:endnote w:type="continuationSeparator" w:id="0">
    <w:p w:rsidR="00AA7DD3" w:rsidRDefault="00AA7DD3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DD3" w:rsidRDefault="00AA7DD3" w:rsidP="0073633C">
      <w:pPr>
        <w:spacing w:after="0" w:line="240" w:lineRule="auto"/>
      </w:pPr>
      <w:r>
        <w:separator/>
      </w:r>
    </w:p>
  </w:footnote>
  <w:footnote w:type="continuationSeparator" w:id="0">
    <w:p w:rsidR="00AA7DD3" w:rsidRDefault="00AA7DD3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10343" w:type="dxa"/>
      <w:tblLook w:val="04A0" w:firstRow="1" w:lastRow="0" w:firstColumn="1" w:lastColumn="0" w:noHBand="0" w:noVBand="1"/>
    </w:tblPr>
    <w:tblGrid>
      <w:gridCol w:w="2518"/>
      <w:gridCol w:w="3714"/>
      <w:gridCol w:w="4111"/>
    </w:tblGrid>
    <w:tr w:rsidR="00B7009C" w:rsidRPr="0041614D" w:rsidTr="008368C5">
      <w:trPr>
        <w:trHeight w:val="694"/>
      </w:trPr>
      <w:tc>
        <w:tcPr>
          <w:tcW w:w="2518" w:type="dxa"/>
          <w:vMerge w:val="restart"/>
        </w:tcPr>
        <w:p w:rsidR="00B7009C" w:rsidRPr="008368C5" w:rsidRDefault="00B7009C" w:rsidP="008368C5">
          <w:pPr>
            <w:pStyle w:val="Cabealho"/>
            <w:spacing w:line="276" w:lineRule="auto"/>
            <w:jc w:val="center"/>
            <w:rPr>
              <w:sz w:val="20"/>
              <w:szCs w:val="20"/>
            </w:rPr>
          </w:pPr>
          <w:r w:rsidRPr="008368C5">
            <w:rPr>
              <w:noProof/>
              <w:sz w:val="20"/>
              <w:szCs w:val="20"/>
            </w:rPr>
            <w:drawing>
              <wp:inline distT="0" distB="0" distL="0" distR="0" wp14:anchorId="2DEF91EA" wp14:editId="5ABD7767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8368C5" w:rsidRDefault="00B7009C" w:rsidP="008368C5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368C5">
            <w:rPr>
              <w:rFonts w:ascii="Arial" w:hAnsi="Arial" w:cs="Arial"/>
              <w:b/>
              <w:sz w:val="20"/>
              <w:szCs w:val="20"/>
            </w:rPr>
            <w:t>Ferramix Máquinas e Ferramentas</w:t>
          </w:r>
        </w:p>
        <w:p w:rsidR="00B7009C" w:rsidRPr="008368C5" w:rsidRDefault="006561FC" w:rsidP="008368C5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368C5">
            <w:rPr>
              <w:rFonts w:ascii="Arial" w:hAnsi="Arial" w:cs="Arial"/>
              <w:b/>
              <w:sz w:val="20"/>
              <w:szCs w:val="20"/>
            </w:rPr>
            <w:t>Descrição de Atribuição por Cargos</w:t>
          </w:r>
          <w:r w:rsidR="00154578" w:rsidRPr="008368C5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  <w:p w:rsidR="00154578" w:rsidRPr="008368C5" w:rsidRDefault="007A1CA1" w:rsidP="008368C5">
          <w:pPr>
            <w:pStyle w:val="Cabealho"/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368C5">
            <w:rPr>
              <w:rFonts w:ascii="Arial" w:hAnsi="Arial" w:cs="Arial"/>
              <w:b/>
              <w:sz w:val="20"/>
              <w:szCs w:val="20"/>
            </w:rPr>
            <w:t>FATURISTA</w:t>
          </w:r>
        </w:p>
      </w:tc>
      <w:tc>
        <w:tcPr>
          <w:tcW w:w="4111" w:type="dxa"/>
        </w:tcPr>
        <w:p w:rsidR="00B7009C" w:rsidRPr="008368C5" w:rsidRDefault="00B7009C" w:rsidP="00533FB9">
          <w:pPr>
            <w:pStyle w:val="Cabealho"/>
            <w:jc w:val="center"/>
            <w:rPr>
              <w:sz w:val="20"/>
              <w:szCs w:val="20"/>
            </w:rPr>
          </w:pPr>
        </w:p>
        <w:p w:rsidR="00B7009C" w:rsidRPr="008368C5" w:rsidRDefault="00AA7DD3" w:rsidP="00C64741">
          <w:pPr>
            <w:jc w:val="center"/>
            <w:rPr>
              <w:sz w:val="20"/>
              <w:szCs w:val="20"/>
            </w:rPr>
          </w:pPr>
          <w:sdt>
            <w:sdtPr>
              <w:rPr>
                <w:sz w:val="20"/>
                <w:szCs w:val="20"/>
              </w:rPr>
              <w:id w:val="1335189"/>
              <w:docPartObj>
                <w:docPartGallery w:val="Page Numbers (Top of Page)"/>
                <w:docPartUnique/>
              </w:docPartObj>
            </w:sdtPr>
            <w:sdtEndPr/>
            <w:sdtContent>
              <w:r w:rsidR="003C55C5" w:rsidRPr="008368C5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8368C5">
                <w:rPr>
                  <w:rFonts w:ascii="Arial" w:hAnsi="Arial" w:cs="Arial"/>
                  <w:sz w:val="20"/>
                  <w:szCs w:val="20"/>
                </w:rPr>
                <w:instrText xml:space="preserve"> PAGE </w:instrText>
              </w:r>
              <w:r w:rsidR="003C55C5" w:rsidRPr="008368C5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CC7185">
                <w:rPr>
                  <w:rFonts w:ascii="Arial" w:hAnsi="Arial" w:cs="Arial"/>
                  <w:noProof/>
                  <w:sz w:val="20"/>
                  <w:szCs w:val="20"/>
                </w:rPr>
                <w:t>1</w:t>
              </w:r>
              <w:r w:rsidR="003C55C5" w:rsidRPr="008368C5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  <w:r w:rsidR="00B7009C" w:rsidRPr="008368C5">
                <w:rPr>
                  <w:rFonts w:ascii="Arial" w:hAnsi="Arial" w:cs="Arial"/>
                  <w:sz w:val="20"/>
                  <w:szCs w:val="20"/>
                </w:rPr>
                <w:t xml:space="preserve"> de </w:t>
              </w:r>
              <w:r w:rsidR="003C55C5" w:rsidRPr="008368C5">
                <w:rPr>
                  <w:rFonts w:ascii="Arial" w:hAnsi="Arial" w:cs="Arial"/>
                  <w:sz w:val="20"/>
                  <w:szCs w:val="20"/>
                </w:rPr>
                <w:fldChar w:fldCharType="begin"/>
              </w:r>
              <w:r w:rsidR="00B7009C" w:rsidRPr="008368C5">
                <w:rPr>
                  <w:rFonts w:ascii="Arial" w:hAnsi="Arial" w:cs="Arial"/>
                  <w:sz w:val="20"/>
                  <w:szCs w:val="20"/>
                </w:rPr>
                <w:instrText xml:space="preserve"> NUMPAGES  </w:instrText>
              </w:r>
              <w:r w:rsidR="003C55C5" w:rsidRPr="008368C5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CC7185">
                <w:rPr>
                  <w:rFonts w:ascii="Arial" w:hAnsi="Arial" w:cs="Arial"/>
                  <w:noProof/>
                  <w:sz w:val="20"/>
                  <w:szCs w:val="20"/>
                </w:rPr>
                <w:t>2</w:t>
              </w:r>
              <w:r w:rsidR="003C55C5" w:rsidRPr="008368C5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8368C5">
      <w:trPr>
        <w:trHeight w:val="125"/>
      </w:trPr>
      <w:tc>
        <w:tcPr>
          <w:tcW w:w="2518" w:type="dxa"/>
          <w:vMerge/>
        </w:tcPr>
        <w:p w:rsidR="00B7009C" w:rsidRPr="008368C5" w:rsidRDefault="00B7009C" w:rsidP="008368C5">
          <w:pPr>
            <w:pStyle w:val="Cabealho"/>
            <w:spacing w:line="276" w:lineRule="auto"/>
            <w:rPr>
              <w:sz w:val="20"/>
              <w:szCs w:val="20"/>
            </w:rPr>
          </w:pPr>
        </w:p>
      </w:tc>
      <w:tc>
        <w:tcPr>
          <w:tcW w:w="7825" w:type="dxa"/>
          <w:gridSpan w:val="2"/>
          <w:vAlign w:val="center"/>
        </w:tcPr>
        <w:p w:rsidR="00B7009C" w:rsidRPr="008368C5" w:rsidRDefault="00B7009C" w:rsidP="008368C5">
          <w:pPr>
            <w:pStyle w:val="Cabealho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8368C5">
            <w:rPr>
              <w:rFonts w:ascii="Arial" w:hAnsi="Arial" w:cs="Arial"/>
              <w:b/>
              <w:sz w:val="20"/>
              <w:szCs w:val="20"/>
            </w:rPr>
            <w:t>Data / Versão</w:t>
          </w:r>
          <w:r w:rsidRPr="008368C5">
            <w:rPr>
              <w:rFonts w:ascii="Arial" w:hAnsi="Arial" w:cs="Arial"/>
              <w:sz w:val="20"/>
              <w:szCs w:val="20"/>
            </w:rPr>
            <w:t xml:space="preserve">:  </w:t>
          </w:r>
          <w:r w:rsidR="008368C5">
            <w:rPr>
              <w:rFonts w:ascii="Arial" w:hAnsi="Arial" w:cs="Arial"/>
              <w:sz w:val="20"/>
              <w:szCs w:val="20"/>
            </w:rPr>
            <w:t>24</w:t>
          </w:r>
          <w:r w:rsidRPr="008368C5">
            <w:rPr>
              <w:rFonts w:ascii="Arial" w:hAnsi="Arial" w:cs="Arial"/>
              <w:sz w:val="20"/>
              <w:szCs w:val="20"/>
            </w:rPr>
            <w:t>/0</w:t>
          </w:r>
          <w:r w:rsidR="008368C5">
            <w:rPr>
              <w:rFonts w:ascii="Arial" w:hAnsi="Arial" w:cs="Arial"/>
              <w:sz w:val="20"/>
              <w:szCs w:val="20"/>
            </w:rPr>
            <w:t>7</w:t>
          </w:r>
          <w:r w:rsidRPr="008368C5">
            <w:rPr>
              <w:rFonts w:ascii="Arial" w:hAnsi="Arial" w:cs="Arial"/>
              <w:sz w:val="20"/>
              <w:szCs w:val="20"/>
            </w:rPr>
            <w:t>/201</w:t>
          </w:r>
          <w:r w:rsidR="008368C5">
            <w:rPr>
              <w:rFonts w:ascii="Arial" w:hAnsi="Arial" w:cs="Arial"/>
              <w:sz w:val="20"/>
              <w:szCs w:val="20"/>
            </w:rPr>
            <w:t>3</w:t>
          </w:r>
          <w:r w:rsidRPr="008368C5">
            <w:rPr>
              <w:rFonts w:ascii="Arial" w:hAnsi="Arial" w:cs="Arial"/>
              <w:sz w:val="20"/>
              <w:szCs w:val="20"/>
            </w:rPr>
            <w:t xml:space="preserve"> - </w:t>
          </w:r>
          <w:r w:rsidR="005D2241" w:rsidRPr="008368C5">
            <w:rPr>
              <w:rFonts w:ascii="Arial" w:hAnsi="Arial" w:cs="Arial"/>
              <w:sz w:val="20"/>
              <w:szCs w:val="20"/>
            </w:rPr>
            <w:t>V</w:t>
          </w:r>
          <w:r w:rsidR="008368C5">
            <w:rPr>
              <w:rFonts w:ascii="Arial" w:hAnsi="Arial" w:cs="Arial"/>
              <w:sz w:val="20"/>
              <w:szCs w:val="20"/>
            </w:rPr>
            <w:t>02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33C"/>
    <w:rsid w:val="0005336F"/>
    <w:rsid w:val="000B0F3B"/>
    <w:rsid w:val="000E4040"/>
    <w:rsid w:val="000E579E"/>
    <w:rsid w:val="0010267A"/>
    <w:rsid w:val="00104F75"/>
    <w:rsid w:val="00130804"/>
    <w:rsid w:val="00154578"/>
    <w:rsid w:val="00171A48"/>
    <w:rsid w:val="00185C35"/>
    <w:rsid w:val="00213BCC"/>
    <w:rsid w:val="00214851"/>
    <w:rsid w:val="00244915"/>
    <w:rsid w:val="00264514"/>
    <w:rsid w:val="00287313"/>
    <w:rsid w:val="002B1D7C"/>
    <w:rsid w:val="00315339"/>
    <w:rsid w:val="00332188"/>
    <w:rsid w:val="00354B9C"/>
    <w:rsid w:val="003B07E3"/>
    <w:rsid w:val="003C55C5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A1CA1"/>
    <w:rsid w:val="007B4418"/>
    <w:rsid w:val="008368C5"/>
    <w:rsid w:val="008D169B"/>
    <w:rsid w:val="009155B6"/>
    <w:rsid w:val="009A7B4F"/>
    <w:rsid w:val="009B778D"/>
    <w:rsid w:val="009C72FF"/>
    <w:rsid w:val="009E1F99"/>
    <w:rsid w:val="009F6B92"/>
    <w:rsid w:val="00A462A1"/>
    <w:rsid w:val="00AA7DD3"/>
    <w:rsid w:val="00AB34E6"/>
    <w:rsid w:val="00AE28E9"/>
    <w:rsid w:val="00B05803"/>
    <w:rsid w:val="00B62FD7"/>
    <w:rsid w:val="00B7009C"/>
    <w:rsid w:val="00B745B8"/>
    <w:rsid w:val="00B96C4F"/>
    <w:rsid w:val="00BE1B0D"/>
    <w:rsid w:val="00C03954"/>
    <w:rsid w:val="00C512B5"/>
    <w:rsid w:val="00C521F1"/>
    <w:rsid w:val="00C64741"/>
    <w:rsid w:val="00CA2ABC"/>
    <w:rsid w:val="00CA68D0"/>
    <w:rsid w:val="00CC7185"/>
    <w:rsid w:val="00CE508D"/>
    <w:rsid w:val="00D06646"/>
    <w:rsid w:val="00D107E1"/>
    <w:rsid w:val="00D60628"/>
    <w:rsid w:val="00D60E13"/>
    <w:rsid w:val="00D91A8F"/>
    <w:rsid w:val="00DA00B9"/>
    <w:rsid w:val="00DA31CB"/>
    <w:rsid w:val="00DB51FF"/>
    <w:rsid w:val="00DC5BC0"/>
    <w:rsid w:val="00DD382D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F3D271-746D-41F7-99D2-5B561F5B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612AC58-F3CE-4B0F-928D-C86BA914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3804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4</cp:revision>
  <cp:lastPrinted>2013-07-26T13:41:00Z</cp:lastPrinted>
  <dcterms:created xsi:type="dcterms:W3CDTF">2013-07-26T13:33:00Z</dcterms:created>
  <dcterms:modified xsi:type="dcterms:W3CDTF">2013-07-26T13:47:00Z</dcterms:modified>
</cp:coreProperties>
</file>